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D790E" w14:textId="12F3C630" w:rsidR="006E6D4B" w:rsidRPr="00902101" w:rsidRDefault="006E6D4B" w:rsidP="006E6D4B">
      <w:pPr>
        <w:ind w:left="708" w:firstLine="708"/>
        <w:rPr>
          <w:rFonts w:ascii="Arial" w:hAnsi="Arial" w:cs="Arial"/>
          <w:bCs/>
        </w:rPr>
      </w:pPr>
      <w:r w:rsidRPr="00902101">
        <w:rPr>
          <w:rFonts w:ascii="Arial" w:hAnsi="Arial" w:cs="Arial"/>
          <w:bCs/>
        </w:rPr>
        <w:t>PORTARIA Nº. 317/2021, de 21 de dezembro de 2021.</w:t>
      </w:r>
    </w:p>
    <w:p w14:paraId="7AB9FEB3" w14:textId="77777777" w:rsidR="006E6D4B" w:rsidRPr="00902101" w:rsidRDefault="006E6D4B" w:rsidP="006E6D4B">
      <w:pPr>
        <w:pStyle w:val="Cabealho"/>
        <w:rPr>
          <w:rFonts w:ascii="Arial" w:hAnsi="Arial" w:cs="Arial"/>
        </w:rPr>
      </w:pPr>
    </w:p>
    <w:p w14:paraId="4C6D1987" w14:textId="761EB09F" w:rsidR="006E6D4B" w:rsidRPr="00902101" w:rsidRDefault="006E6D4B" w:rsidP="006E6D4B">
      <w:pPr>
        <w:ind w:left="3540"/>
        <w:jc w:val="both"/>
        <w:rPr>
          <w:rFonts w:ascii="Arial" w:hAnsi="Arial" w:cs="Arial"/>
          <w:b/>
          <w:iCs/>
        </w:rPr>
      </w:pPr>
      <w:r w:rsidRPr="00902101">
        <w:rPr>
          <w:rFonts w:ascii="Arial" w:hAnsi="Arial" w:cs="Arial"/>
          <w:b/>
          <w:iCs/>
        </w:rPr>
        <w:t xml:space="preserve"> “</w:t>
      </w:r>
      <w:r w:rsidRPr="00902101">
        <w:rPr>
          <w:rFonts w:ascii="Arial" w:hAnsi="Arial" w:cs="Arial"/>
          <w:b/>
          <w:shd w:val="clear" w:color="auto" w:fill="FFFFFF"/>
        </w:rPr>
        <w:t>ESTABELECE HORÁRIO ESPECIAL DE FUNCIONAMENTO NAS REPARTIÇÕES PÚBLICAS MUNICIPAIS NA FORMA QUE ESPECIFICA</w:t>
      </w:r>
      <w:r w:rsidRPr="00902101">
        <w:rPr>
          <w:rFonts w:ascii="Arial" w:hAnsi="Arial" w:cs="Arial"/>
          <w:b/>
          <w:iCs/>
        </w:rPr>
        <w:t>”.</w:t>
      </w:r>
    </w:p>
    <w:p w14:paraId="10793DAB" w14:textId="77777777" w:rsidR="006E6D4B" w:rsidRPr="00902101" w:rsidRDefault="006E6D4B" w:rsidP="006E6D4B">
      <w:pPr>
        <w:ind w:left="3540"/>
        <w:jc w:val="both"/>
        <w:rPr>
          <w:rFonts w:ascii="Arial" w:hAnsi="Arial" w:cs="Arial"/>
        </w:rPr>
      </w:pPr>
    </w:p>
    <w:p w14:paraId="163F72A2" w14:textId="77777777" w:rsidR="006E6D4B" w:rsidRPr="00902101" w:rsidRDefault="006E6D4B" w:rsidP="006E6D4B">
      <w:pPr>
        <w:jc w:val="both"/>
        <w:rPr>
          <w:rFonts w:ascii="Arial" w:hAnsi="Arial" w:cs="Arial"/>
        </w:rPr>
      </w:pPr>
    </w:p>
    <w:p w14:paraId="1B1D7C75" w14:textId="77777777" w:rsidR="006E6D4B" w:rsidRPr="00902101" w:rsidRDefault="006E6D4B" w:rsidP="006E6D4B">
      <w:pPr>
        <w:spacing w:line="360" w:lineRule="auto"/>
        <w:jc w:val="both"/>
        <w:rPr>
          <w:rFonts w:ascii="Arial" w:hAnsi="Arial" w:cs="Arial"/>
        </w:rPr>
      </w:pPr>
      <w:r w:rsidRPr="00902101">
        <w:rPr>
          <w:rFonts w:ascii="Arial" w:hAnsi="Arial" w:cs="Arial"/>
        </w:rPr>
        <w:tab/>
      </w:r>
      <w:r w:rsidRPr="00902101">
        <w:rPr>
          <w:rFonts w:ascii="Arial" w:hAnsi="Arial" w:cs="Arial"/>
          <w:b/>
        </w:rPr>
        <w:t>CLEVSON RODRIGO FREITAS</w:t>
      </w:r>
      <w:r w:rsidRPr="00902101">
        <w:rPr>
          <w:rFonts w:ascii="Arial" w:hAnsi="Arial" w:cs="Arial"/>
        </w:rPr>
        <w:t>, Prefeito Municipal de Jaborá, Estado de Santa Catarina, no uso de suas atribuições legais e;</w:t>
      </w:r>
    </w:p>
    <w:p w14:paraId="7D31191D" w14:textId="1709EDFE" w:rsidR="001A4D28" w:rsidRPr="00902101" w:rsidRDefault="001A4D28" w:rsidP="001A4D28">
      <w:pPr>
        <w:shd w:val="clear" w:color="auto" w:fill="FFFFFF"/>
        <w:jc w:val="both"/>
        <w:rPr>
          <w:rFonts w:ascii="Arial" w:hAnsi="Arial" w:cs="Arial"/>
        </w:rPr>
      </w:pPr>
      <w:r w:rsidRPr="00902101">
        <w:rPr>
          <w:rFonts w:ascii="Arial" w:hAnsi="Arial" w:cs="Arial"/>
          <w:b/>
          <w:bCs/>
        </w:rPr>
        <w:t>C</w:t>
      </w:r>
      <w:r w:rsidRPr="001A4D28">
        <w:rPr>
          <w:rFonts w:ascii="Arial" w:hAnsi="Arial" w:cs="Arial"/>
          <w:b/>
          <w:bCs/>
        </w:rPr>
        <w:t>ONSIDERANDO</w:t>
      </w:r>
      <w:r w:rsidRPr="001A4D28">
        <w:rPr>
          <w:rFonts w:ascii="Arial" w:hAnsi="Arial" w:cs="Arial"/>
        </w:rPr>
        <w:t xml:space="preserve"> a necessidade de organizar o expediente de atendimento ao público e o expediente interno;</w:t>
      </w:r>
    </w:p>
    <w:p w14:paraId="20AFE5A7" w14:textId="77777777" w:rsidR="001A4D28" w:rsidRPr="001A4D28" w:rsidRDefault="001A4D28" w:rsidP="001A4D28">
      <w:pPr>
        <w:shd w:val="clear" w:color="auto" w:fill="FFFFFF"/>
        <w:jc w:val="both"/>
        <w:rPr>
          <w:rFonts w:ascii="Arial" w:hAnsi="Arial" w:cs="Arial"/>
        </w:rPr>
      </w:pPr>
    </w:p>
    <w:p w14:paraId="6AEB1CD9" w14:textId="68AD23B9" w:rsidR="001A4D28" w:rsidRPr="001A4D28" w:rsidRDefault="001A4D28" w:rsidP="001A4D28">
      <w:pPr>
        <w:shd w:val="clear" w:color="auto" w:fill="FFFFFF"/>
        <w:jc w:val="both"/>
        <w:rPr>
          <w:rFonts w:ascii="Arial" w:hAnsi="Arial" w:cs="Arial"/>
        </w:rPr>
      </w:pPr>
      <w:r w:rsidRPr="001A4D28">
        <w:rPr>
          <w:rFonts w:ascii="Arial" w:hAnsi="Arial" w:cs="Arial"/>
          <w:b/>
          <w:bCs/>
        </w:rPr>
        <w:t>CONSIDERANDO</w:t>
      </w:r>
      <w:r w:rsidRPr="001A4D28">
        <w:rPr>
          <w:rFonts w:ascii="Arial" w:hAnsi="Arial" w:cs="Arial"/>
        </w:rPr>
        <w:t xml:space="preserve"> a intensificação das atividades administrativas relativas ao encerramento do exercício de 2021 e a necessidade de planejamento para o exercício de 2022;</w:t>
      </w:r>
    </w:p>
    <w:p w14:paraId="1659FA96" w14:textId="2924E9AB" w:rsidR="00A30D43" w:rsidRPr="00902101" w:rsidRDefault="00A30D43" w:rsidP="00640FC5">
      <w:pPr>
        <w:rPr>
          <w:rFonts w:ascii="Arial" w:hAnsi="Arial" w:cs="Arial"/>
        </w:rPr>
      </w:pPr>
    </w:p>
    <w:p w14:paraId="1155A9BC" w14:textId="77777777" w:rsidR="006E6D4B" w:rsidRPr="00902101" w:rsidRDefault="006E6D4B" w:rsidP="006E6D4B">
      <w:pPr>
        <w:jc w:val="both"/>
        <w:rPr>
          <w:rFonts w:ascii="Arial" w:hAnsi="Arial" w:cs="Arial"/>
          <w:b/>
        </w:rPr>
      </w:pPr>
      <w:r w:rsidRPr="00902101">
        <w:rPr>
          <w:rFonts w:ascii="Arial" w:hAnsi="Arial" w:cs="Arial"/>
          <w:b/>
        </w:rPr>
        <w:t>RESOLVE:</w:t>
      </w:r>
    </w:p>
    <w:p w14:paraId="1E5D4B85" w14:textId="77777777" w:rsidR="006E6D4B" w:rsidRPr="00902101" w:rsidRDefault="006E6D4B" w:rsidP="006E6D4B">
      <w:pPr>
        <w:jc w:val="both"/>
        <w:rPr>
          <w:rFonts w:ascii="Arial" w:hAnsi="Arial" w:cs="Arial"/>
          <w:b/>
        </w:rPr>
      </w:pPr>
    </w:p>
    <w:p w14:paraId="46F1C8FA" w14:textId="46D1EF93" w:rsidR="001A4D28" w:rsidRPr="00902101" w:rsidRDefault="006E6D4B" w:rsidP="009472BD">
      <w:pPr>
        <w:shd w:val="clear" w:color="auto" w:fill="FFFFFF"/>
        <w:jc w:val="both"/>
        <w:rPr>
          <w:rFonts w:ascii="Arial" w:hAnsi="Arial" w:cs="Arial"/>
        </w:rPr>
      </w:pPr>
      <w:r w:rsidRPr="00902101">
        <w:rPr>
          <w:rFonts w:ascii="Arial" w:hAnsi="Arial" w:cs="Arial"/>
          <w:b/>
        </w:rPr>
        <w:t>Art. 1º</w:t>
      </w:r>
      <w:r w:rsidR="00F9708E" w:rsidRPr="00902101">
        <w:rPr>
          <w:rFonts w:ascii="Arial" w:hAnsi="Arial" w:cs="Arial"/>
          <w:b/>
        </w:rPr>
        <w:t xml:space="preserve"> </w:t>
      </w:r>
      <w:r w:rsidR="00F9708E" w:rsidRPr="00902101">
        <w:rPr>
          <w:rFonts w:ascii="Arial" w:hAnsi="Arial" w:cs="Arial"/>
          <w:bCs/>
        </w:rPr>
        <w:t>-</w:t>
      </w:r>
      <w:r w:rsidR="00F9708E" w:rsidRPr="00902101">
        <w:rPr>
          <w:rFonts w:ascii="Arial" w:hAnsi="Arial" w:cs="Arial"/>
          <w:b/>
        </w:rPr>
        <w:t xml:space="preserve"> </w:t>
      </w:r>
      <w:r w:rsidR="001A4D28" w:rsidRPr="00902101">
        <w:rPr>
          <w:rFonts w:ascii="Arial" w:hAnsi="Arial" w:cs="Arial"/>
        </w:rPr>
        <w:t>Altera</w:t>
      </w:r>
      <w:r w:rsidR="002C3B7C">
        <w:rPr>
          <w:rFonts w:ascii="Arial" w:hAnsi="Arial" w:cs="Arial"/>
        </w:rPr>
        <w:t>r</w:t>
      </w:r>
      <w:r w:rsidR="001A4D28" w:rsidRPr="00902101">
        <w:rPr>
          <w:rFonts w:ascii="Arial" w:hAnsi="Arial" w:cs="Arial"/>
        </w:rPr>
        <w:t xml:space="preserve"> para turno único na Prefeitura Municipal de Jaborá, à Secretaria de Desenvolvimento Social e </w:t>
      </w:r>
      <w:r w:rsidR="002C3B7C">
        <w:rPr>
          <w:rFonts w:ascii="Arial" w:hAnsi="Arial" w:cs="Arial"/>
        </w:rPr>
        <w:t xml:space="preserve">Secretaria de </w:t>
      </w:r>
      <w:r w:rsidR="001A4D28" w:rsidRPr="00902101">
        <w:rPr>
          <w:rFonts w:ascii="Arial" w:hAnsi="Arial" w:cs="Arial"/>
        </w:rPr>
        <w:t xml:space="preserve">Infraestrutura </w:t>
      </w:r>
      <w:r w:rsidR="001A4D28" w:rsidRPr="001A4D28">
        <w:rPr>
          <w:rFonts w:ascii="Arial" w:hAnsi="Arial" w:cs="Arial"/>
        </w:rPr>
        <w:t xml:space="preserve">das </w:t>
      </w:r>
      <w:r w:rsidR="00F9708E" w:rsidRPr="00902101">
        <w:rPr>
          <w:rFonts w:ascii="Arial" w:hAnsi="Arial" w:cs="Arial"/>
        </w:rPr>
        <w:t>07:00</w:t>
      </w:r>
      <w:r w:rsidR="001A4D28" w:rsidRPr="001A4D28">
        <w:rPr>
          <w:rFonts w:ascii="Arial" w:hAnsi="Arial" w:cs="Arial"/>
        </w:rPr>
        <w:t xml:space="preserve"> às 13</w:t>
      </w:r>
      <w:r w:rsidR="00F9708E" w:rsidRPr="00902101">
        <w:rPr>
          <w:rFonts w:ascii="Arial" w:hAnsi="Arial" w:cs="Arial"/>
        </w:rPr>
        <w:t>:00</w:t>
      </w:r>
      <w:r w:rsidR="001A4D28" w:rsidRPr="001A4D28">
        <w:rPr>
          <w:rFonts w:ascii="Arial" w:hAnsi="Arial" w:cs="Arial"/>
        </w:rPr>
        <w:t xml:space="preserve"> horas, </w:t>
      </w:r>
      <w:r w:rsidR="002C3B7C">
        <w:rPr>
          <w:rFonts w:ascii="Arial" w:hAnsi="Arial" w:cs="Arial"/>
        </w:rPr>
        <w:t>n</w:t>
      </w:r>
      <w:r w:rsidR="001A4D28" w:rsidRPr="001A4D28">
        <w:rPr>
          <w:rFonts w:ascii="Arial" w:hAnsi="Arial" w:cs="Arial"/>
        </w:rPr>
        <w:t xml:space="preserve">os dias 27 </w:t>
      </w:r>
      <w:r w:rsidR="00BE082D" w:rsidRPr="00902101">
        <w:rPr>
          <w:rFonts w:ascii="Arial" w:hAnsi="Arial" w:cs="Arial"/>
        </w:rPr>
        <w:t>a</w:t>
      </w:r>
      <w:r w:rsidR="001A4D28" w:rsidRPr="001A4D28">
        <w:rPr>
          <w:rFonts w:ascii="Arial" w:hAnsi="Arial" w:cs="Arial"/>
        </w:rPr>
        <w:t xml:space="preserve"> 30 de dezembro</w:t>
      </w:r>
      <w:r w:rsidR="002C3B7C">
        <w:rPr>
          <w:rFonts w:ascii="Arial" w:hAnsi="Arial" w:cs="Arial"/>
        </w:rPr>
        <w:t xml:space="preserve"> de</w:t>
      </w:r>
      <w:r w:rsidR="001A4D28" w:rsidRPr="001A4D28">
        <w:rPr>
          <w:rFonts w:ascii="Arial" w:hAnsi="Arial" w:cs="Arial"/>
        </w:rPr>
        <w:t xml:space="preserve"> 2021</w:t>
      </w:r>
      <w:r w:rsidR="00F9708E" w:rsidRPr="00902101">
        <w:rPr>
          <w:rFonts w:ascii="Arial" w:hAnsi="Arial" w:cs="Arial"/>
        </w:rPr>
        <w:t>.</w:t>
      </w:r>
    </w:p>
    <w:p w14:paraId="0B437ED4" w14:textId="540448CF" w:rsidR="00F9708E" w:rsidRPr="00902101" w:rsidRDefault="00F9708E" w:rsidP="009472BD">
      <w:pPr>
        <w:shd w:val="clear" w:color="auto" w:fill="FFFFFF"/>
        <w:jc w:val="both"/>
        <w:rPr>
          <w:rFonts w:ascii="Arial" w:hAnsi="Arial" w:cs="Arial"/>
        </w:rPr>
      </w:pPr>
    </w:p>
    <w:p w14:paraId="5CBC5F70" w14:textId="36D11AE9" w:rsidR="00F9708E" w:rsidRPr="00902101" w:rsidRDefault="00F9708E" w:rsidP="009472BD">
      <w:pPr>
        <w:shd w:val="clear" w:color="auto" w:fill="FFFFFF"/>
        <w:jc w:val="both"/>
        <w:rPr>
          <w:rFonts w:ascii="Arial" w:hAnsi="Arial" w:cs="Arial"/>
        </w:rPr>
      </w:pPr>
      <w:r w:rsidRPr="00902101">
        <w:rPr>
          <w:rFonts w:ascii="Arial" w:hAnsi="Arial" w:cs="Arial"/>
          <w:b/>
          <w:bCs/>
        </w:rPr>
        <w:t>Pará</w:t>
      </w:r>
      <w:r w:rsidRPr="00F9708E">
        <w:rPr>
          <w:rFonts w:ascii="Arial" w:hAnsi="Arial" w:cs="Arial"/>
          <w:b/>
          <w:bCs/>
        </w:rPr>
        <w:t>grafo Primeiro</w:t>
      </w:r>
      <w:r w:rsidRPr="00F9708E">
        <w:rPr>
          <w:rFonts w:ascii="Arial" w:hAnsi="Arial" w:cs="Arial"/>
        </w:rPr>
        <w:t xml:space="preserve"> </w:t>
      </w:r>
      <w:r w:rsidRPr="00902101">
        <w:rPr>
          <w:rFonts w:ascii="Arial" w:hAnsi="Arial" w:cs="Arial"/>
        </w:rPr>
        <w:t>–</w:t>
      </w:r>
      <w:r w:rsidRPr="00F9708E">
        <w:rPr>
          <w:rFonts w:ascii="Arial" w:hAnsi="Arial" w:cs="Arial"/>
        </w:rPr>
        <w:t xml:space="preserve"> A</w:t>
      </w:r>
      <w:r w:rsidRPr="00902101">
        <w:rPr>
          <w:rFonts w:ascii="Arial" w:hAnsi="Arial" w:cs="Arial"/>
        </w:rPr>
        <w:t>s demais</w:t>
      </w:r>
      <w:r w:rsidRPr="00F9708E">
        <w:rPr>
          <w:rFonts w:ascii="Arial" w:hAnsi="Arial" w:cs="Arial"/>
        </w:rPr>
        <w:t xml:space="preserve"> </w:t>
      </w:r>
      <w:r w:rsidR="009472BD" w:rsidRPr="00902101">
        <w:rPr>
          <w:rFonts w:ascii="Arial" w:hAnsi="Arial" w:cs="Arial"/>
        </w:rPr>
        <w:t>secretarias seguirão seu horário normal</w:t>
      </w:r>
      <w:r w:rsidR="00902101" w:rsidRPr="00902101">
        <w:rPr>
          <w:rFonts w:ascii="Arial" w:hAnsi="Arial" w:cs="Arial"/>
        </w:rPr>
        <w:t xml:space="preserve"> e </w:t>
      </w:r>
      <w:r w:rsidR="002C3B7C">
        <w:rPr>
          <w:rFonts w:ascii="Arial" w:hAnsi="Arial" w:cs="Arial"/>
        </w:rPr>
        <w:t>já</w:t>
      </w:r>
      <w:r w:rsidR="00902101" w:rsidRPr="00902101">
        <w:rPr>
          <w:rFonts w:ascii="Arial" w:hAnsi="Arial" w:cs="Arial"/>
        </w:rPr>
        <w:t xml:space="preserve"> divulga</w:t>
      </w:r>
      <w:r w:rsidR="002C3B7C">
        <w:rPr>
          <w:rFonts w:ascii="Arial" w:hAnsi="Arial" w:cs="Arial"/>
        </w:rPr>
        <w:t>do</w:t>
      </w:r>
      <w:r w:rsidR="00902101" w:rsidRPr="00902101">
        <w:rPr>
          <w:rFonts w:ascii="Arial" w:hAnsi="Arial" w:cs="Arial"/>
        </w:rPr>
        <w:t xml:space="preserve">. </w:t>
      </w:r>
      <w:r w:rsidRPr="00F9708E">
        <w:rPr>
          <w:rFonts w:ascii="Arial" w:hAnsi="Arial" w:cs="Arial"/>
        </w:rPr>
        <w:t>Após a referida data, a</w:t>
      </w:r>
      <w:r w:rsidR="00902101" w:rsidRPr="00902101">
        <w:rPr>
          <w:rFonts w:ascii="Arial" w:hAnsi="Arial" w:cs="Arial"/>
        </w:rPr>
        <w:t>s</w:t>
      </w:r>
      <w:r w:rsidRPr="00F9708E">
        <w:rPr>
          <w:rFonts w:ascii="Arial" w:hAnsi="Arial" w:cs="Arial"/>
        </w:rPr>
        <w:t xml:space="preserve"> Secretaria</w:t>
      </w:r>
      <w:r w:rsidR="00902101" w:rsidRPr="00902101">
        <w:rPr>
          <w:rFonts w:ascii="Arial" w:hAnsi="Arial" w:cs="Arial"/>
        </w:rPr>
        <w:t>s</w:t>
      </w:r>
      <w:r w:rsidRPr="00F9708E">
        <w:rPr>
          <w:rFonts w:ascii="Arial" w:hAnsi="Arial" w:cs="Arial"/>
        </w:rPr>
        <w:t xml:space="preserve"> mencionada</w:t>
      </w:r>
      <w:r w:rsidR="00902101" w:rsidRPr="00902101">
        <w:rPr>
          <w:rFonts w:ascii="Arial" w:hAnsi="Arial" w:cs="Arial"/>
        </w:rPr>
        <w:t>s</w:t>
      </w:r>
      <w:r w:rsidRPr="00F9708E">
        <w:rPr>
          <w:rFonts w:ascii="Arial" w:hAnsi="Arial" w:cs="Arial"/>
        </w:rPr>
        <w:t xml:space="preserve"> retornar</w:t>
      </w:r>
      <w:r w:rsidR="00902101" w:rsidRPr="00902101">
        <w:rPr>
          <w:rFonts w:ascii="Arial" w:hAnsi="Arial" w:cs="Arial"/>
        </w:rPr>
        <w:t>ão</w:t>
      </w:r>
      <w:r w:rsidRPr="00F9708E">
        <w:rPr>
          <w:rFonts w:ascii="Arial" w:hAnsi="Arial" w:cs="Arial"/>
        </w:rPr>
        <w:t xml:space="preserve"> à prestação do</w:t>
      </w:r>
      <w:r w:rsidR="00902101" w:rsidRPr="00902101">
        <w:rPr>
          <w:rFonts w:ascii="Arial" w:hAnsi="Arial" w:cs="Arial"/>
        </w:rPr>
        <w:t>s</w:t>
      </w:r>
      <w:r w:rsidRPr="00F9708E">
        <w:rPr>
          <w:rFonts w:ascii="Arial" w:hAnsi="Arial" w:cs="Arial"/>
        </w:rPr>
        <w:t xml:space="preserve"> serviço</w:t>
      </w:r>
      <w:r w:rsidR="00902101" w:rsidRPr="00902101">
        <w:rPr>
          <w:rFonts w:ascii="Arial" w:hAnsi="Arial" w:cs="Arial"/>
        </w:rPr>
        <w:t>s</w:t>
      </w:r>
      <w:r w:rsidRPr="00F9708E">
        <w:rPr>
          <w:rFonts w:ascii="Arial" w:hAnsi="Arial" w:cs="Arial"/>
        </w:rPr>
        <w:t xml:space="preserve"> em jornada regular.</w:t>
      </w:r>
    </w:p>
    <w:p w14:paraId="6EAA05C1" w14:textId="60FDB087" w:rsidR="00BE082D" w:rsidRPr="00902101" w:rsidRDefault="00BE082D" w:rsidP="009472BD">
      <w:pPr>
        <w:shd w:val="clear" w:color="auto" w:fill="FFFFFF"/>
        <w:jc w:val="both"/>
        <w:rPr>
          <w:rFonts w:ascii="Arial" w:hAnsi="Arial" w:cs="Arial"/>
        </w:rPr>
      </w:pPr>
    </w:p>
    <w:p w14:paraId="7F6A1E94" w14:textId="36338F40" w:rsidR="00EE2F90" w:rsidRPr="00902101" w:rsidRDefault="00EE2F90" w:rsidP="009472BD">
      <w:pPr>
        <w:shd w:val="clear" w:color="auto" w:fill="FFFFFF"/>
        <w:jc w:val="both"/>
        <w:rPr>
          <w:rFonts w:ascii="Arial" w:hAnsi="Arial" w:cs="Arial"/>
        </w:rPr>
      </w:pPr>
      <w:r w:rsidRPr="00F9708E">
        <w:rPr>
          <w:rFonts w:ascii="Arial" w:hAnsi="Arial" w:cs="Arial"/>
          <w:b/>
          <w:bCs/>
        </w:rPr>
        <w:t xml:space="preserve">Art. </w:t>
      </w:r>
      <w:r w:rsidRPr="00902101">
        <w:rPr>
          <w:rFonts w:ascii="Arial" w:hAnsi="Arial" w:cs="Arial"/>
          <w:b/>
          <w:bCs/>
        </w:rPr>
        <w:t>2</w:t>
      </w:r>
      <w:r w:rsidRPr="00F9708E">
        <w:rPr>
          <w:rFonts w:ascii="Arial" w:hAnsi="Arial" w:cs="Arial"/>
          <w:b/>
          <w:bCs/>
        </w:rPr>
        <w:t>º</w:t>
      </w:r>
      <w:r w:rsidRPr="00902101">
        <w:rPr>
          <w:rFonts w:ascii="Arial" w:hAnsi="Arial" w:cs="Arial"/>
          <w:b/>
          <w:bCs/>
        </w:rPr>
        <w:t xml:space="preserve"> </w:t>
      </w:r>
      <w:r w:rsidRPr="00902101">
        <w:rPr>
          <w:rFonts w:ascii="Arial" w:hAnsi="Arial" w:cs="Arial"/>
        </w:rPr>
        <w:t xml:space="preserve">- </w:t>
      </w:r>
      <w:r w:rsidR="00902101" w:rsidRPr="00F9708E">
        <w:rPr>
          <w:rFonts w:ascii="Arial" w:hAnsi="Arial" w:cs="Arial"/>
        </w:rPr>
        <w:t>Est</w:t>
      </w:r>
      <w:r w:rsidR="002C3B7C">
        <w:rPr>
          <w:rFonts w:ascii="Arial" w:hAnsi="Arial" w:cs="Arial"/>
        </w:rPr>
        <w:t xml:space="preserve">a Portaria </w:t>
      </w:r>
      <w:r w:rsidR="00902101" w:rsidRPr="00F9708E">
        <w:rPr>
          <w:rFonts w:ascii="Arial" w:hAnsi="Arial" w:cs="Arial"/>
        </w:rPr>
        <w:t>entra em vigor na data de sua publicação.</w:t>
      </w:r>
    </w:p>
    <w:p w14:paraId="74A31CE3" w14:textId="77777777" w:rsidR="00EE2F90" w:rsidRPr="00F9708E" w:rsidRDefault="00EE2F90" w:rsidP="009472BD">
      <w:pPr>
        <w:shd w:val="clear" w:color="auto" w:fill="FFFFFF"/>
        <w:jc w:val="both"/>
        <w:rPr>
          <w:rFonts w:ascii="Arial" w:hAnsi="Arial" w:cs="Arial"/>
        </w:rPr>
      </w:pPr>
    </w:p>
    <w:p w14:paraId="50DAF118" w14:textId="3B7F33AC" w:rsidR="00902101" w:rsidRPr="00902101" w:rsidRDefault="00902101" w:rsidP="00902101">
      <w:pPr>
        <w:ind w:right="51"/>
        <w:rPr>
          <w:rFonts w:ascii="Arial" w:hAnsi="Arial" w:cs="Arial"/>
        </w:rPr>
      </w:pPr>
      <w:r w:rsidRPr="00902101">
        <w:rPr>
          <w:rFonts w:ascii="Arial" w:hAnsi="Arial" w:cs="Arial"/>
        </w:rPr>
        <w:t>Gabinete do Prefeito Municipal, em 21 de dezembro de 2021.</w:t>
      </w:r>
    </w:p>
    <w:p w14:paraId="7A600746" w14:textId="77777777" w:rsidR="00902101" w:rsidRPr="00902101" w:rsidRDefault="00902101" w:rsidP="00902101">
      <w:pPr>
        <w:rPr>
          <w:rFonts w:ascii="Arial" w:hAnsi="Arial" w:cs="Arial"/>
        </w:rPr>
      </w:pPr>
    </w:p>
    <w:p w14:paraId="5103F54D" w14:textId="77777777" w:rsidR="00902101" w:rsidRPr="00902101" w:rsidRDefault="00902101" w:rsidP="00902101">
      <w:pPr>
        <w:rPr>
          <w:rFonts w:ascii="Arial" w:hAnsi="Arial" w:cs="Arial"/>
        </w:rPr>
      </w:pPr>
    </w:p>
    <w:p w14:paraId="1FE661F7" w14:textId="77777777" w:rsidR="00902101" w:rsidRPr="00902101" w:rsidRDefault="00902101" w:rsidP="00902101">
      <w:pPr>
        <w:rPr>
          <w:rFonts w:ascii="Arial" w:hAnsi="Arial" w:cs="Arial"/>
        </w:rPr>
      </w:pPr>
    </w:p>
    <w:p w14:paraId="64491626" w14:textId="77777777" w:rsidR="00902101" w:rsidRPr="00902101" w:rsidRDefault="00902101" w:rsidP="00902101">
      <w:pPr>
        <w:jc w:val="center"/>
        <w:rPr>
          <w:rFonts w:ascii="Arial" w:hAnsi="Arial" w:cs="Arial"/>
        </w:rPr>
      </w:pPr>
      <w:r w:rsidRPr="00902101">
        <w:rPr>
          <w:rFonts w:ascii="Arial" w:hAnsi="Arial" w:cs="Arial"/>
          <w:b/>
        </w:rPr>
        <w:t>CLEVSON RODRIGO FREITAS</w:t>
      </w:r>
      <w:r w:rsidRPr="00902101">
        <w:rPr>
          <w:rFonts w:ascii="Arial" w:hAnsi="Arial" w:cs="Arial"/>
        </w:rPr>
        <w:t xml:space="preserve"> </w:t>
      </w:r>
    </w:p>
    <w:p w14:paraId="62E38C57" w14:textId="77777777" w:rsidR="00902101" w:rsidRPr="00902101" w:rsidRDefault="00902101" w:rsidP="00902101">
      <w:pPr>
        <w:jc w:val="center"/>
        <w:rPr>
          <w:rFonts w:ascii="Arial" w:hAnsi="Arial" w:cs="Arial"/>
        </w:rPr>
      </w:pPr>
      <w:r w:rsidRPr="00902101">
        <w:rPr>
          <w:rFonts w:ascii="Arial" w:hAnsi="Arial" w:cs="Arial"/>
        </w:rPr>
        <w:t>Prefeito Municipal</w:t>
      </w:r>
    </w:p>
    <w:p w14:paraId="4E8BCBF5" w14:textId="77777777" w:rsidR="00902101" w:rsidRPr="00902101" w:rsidRDefault="00902101" w:rsidP="00902101">
      <w:pPr>
        <w:jc w:val="center"/>
        <w:rPr>
          <w:rFonts w:ascii="Arial" w:hAnsi="Arial" w:cs="Arial"/>
        </w:rPr>
      </w:pPr>
    </w:p>
    <w:p w14:paraId="641C547D" w14:textId="61BD7D6F" w:rsidR="00902101" w:rsidRPr="00902101" w:rsidRDefault="00902101" w:rsidP="00902101">
      <w:pPr>
        <w:jc w:val="center"/>
        <w:rPr>
          <w:rFonts w:ascii="Arial" w:hAnsi="Arial" w:cs="Arial"/>
        </w:rPr>
      </w:pPr>
      <w:r w:rsidRPr="00902101">
        <w:rPr>
          <w:rFonts w:ascii="Arial" w:hAnsi="Arial" w:cs="Arial"/>
        </w:rPr>
        <w:t>Publicado no Diário Oficial dos Municípios em 22/</w:t>
      </w:r>
      <w:proofErr w:type="gramStart"/>
      <w:r w:rsidRPr="00902101">
        <w:rPr>
          <w:rFonts w:ascii="Arial" w:hAnsi="Arial" w:cs="Arial"/>
        </w:rPr>
        <w:t>Dezembro</w:t>
      </w:r>
      <w:proofErr w:type="gramEnd"/>
      <w:r w:rsidRPr="00902101">
        <w:rPr>
          <w:rFonts w:ascii="Arial" w:hAnsi="Arial" w:cs="Arial"/>
        </w:rPr>
        <w:t>/2021.</w:t>
      </w:r>
    </w:p>
    <w:p w14:paraId="2DE21B20" w14:textId="77777777" w:rsidR="00902101" w:rsidRPr="00902101" w:rsidRDefault="00902101" w:rsidP="00902101">
      <w:pPr>
        <w:rPr>
          <w:rFonts w:ascii="Arial" w:hAnsi="Arial" w:cs="Arial"/>
        </w:rPr>
      </w:pPr>
    </w:p>
    <w:p w14:paraId="56375AB0" w14:textId="77777777" w:rsidR="00902101" w:rsidRPr="00902101" w:rsidRDefault="00902101" w:rsidP="00902101">
      <w:pPr>
        <w:rPr>
          <w:rFonts w:ascii="Arial" w:hAnsi="Arial" w:cs="Arial"/>
        </w:rPr>
      </w:pPr>
    </w:p>
    <w:p w14:paraId="249EF764" w14:textId="77777777" w:rsidR="00902101" w:rsidRPr="00902101" w:rsidRDefault="00902101" w:rsidP="00902101">
      <w:pPr>
        <w:rPr>
          <w:rFonts w:ascii="Arial" w:hAnsi="Arial" w:cs="Arial"/>
        </w:rPr>
      </w:pPr>
    </w:p>
    <w:p w14:paraId="01858EEC" w14:textId="77777777" w:rsidR="00902101" w:rsidRPr="00902101" w:rsidRDefault="00902101" w:rsidP="00902101">
      <w:pPr>
        <w:jc w:val="center"/>
        <w:rPr>
          <w:rFonts w:ascii="Arial" w:hAnsi="Arial" w:cs="Arial"/>
          <w:b/>
        </w:rPr>
      </w:pPr>
      <w:r w:rsidRPr="00902101">
        <w:rPr>
          <w:rFonts w:ascii="Arial" w:hAnsi="Arial" w:cs="Arial"/>
          <w:b/>
        </w:rPr>
        <w:t>RICHARD MORO</w:t>
      </w:r>
    </w:p>
    <w:p w14:paraId="7BC8B42B" w14:textId="77777777" w:rsidR="00902101" w:rsidRPr="00902101" w:rsidRDefault="00902101" w:rsidP="00902101">
      <w:pPr>
        <w:jc w:val="center"/>
        <w:rPr>
          <w:rFonts w:ascii="Arial" w:hAnsi="Arial" w:cs="Arial"/>
        </w:rPr>
      </w:pPr>
      <w:r w:rsidRPr="00902101">
        <w:rPr>
          <w:rFonts w:ascii="Arial" w:eastAsia="Arial Unicode MS" w:hAnsi="Arial" w:cs="Arial"/>
        </w:rPr>
        <w:t>Secretário de Administração</w:t>
      </w:r>
    </w:p>
    <w:p w14:paraId="41690177" w14:textId="77777777" w:rsidR="00F9708E" w:rsidRPr="001A4D28" w:rsidRDefault="00F9708E" w:rsidP="001A4D28">
      <w:pPr>
        <w:shd w:val="clear" w:color="auto" w:fill="FFFFFF"/>
        <w:rPr>
          <w:rFonts w:ascii="Arial" w:hAnsi="Arial" w:cs="Arial"/>
          <w:sz w:val="23"/>
          <w:szCs w:val="23"/>
        </w:rPr>
      </w:pPr>
    </w:p>
    <w:p w14:paraId="082512FA" w14:textId="44B80074" w:rsidR="006E6D4B" w:rsidRPr="006E6F71" w:rsidRDefault="006E6D4B" w:rsidP="006E6D4B">
      <w:pPr>
        <w:rPr>
          <w:rFonts w:ascii="Arial" w:hAnsi="Arial" w:cs="Arial"/>
        </w:rPr>
      </w:pPr>
    </w:p>
    <w:sectPr w:rsidR="006E6D4B" w:rsidRPr="006E6F7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A6583" w14:textId="77777777" w:rsidR="002072E2" w:rsidRDefault="002072E2" w:rsidP="0074511D">
      <w:r>
        <w:separator/>
      </w:r>
    </w:p>
  </w:endnote>
  <w:endnote w:type="continuationSeparator" w:id="0">
    <w:p w14:paraId="21506049" w14:textId="77777777" w:rsidR="002072E2" w:rsidRDefault="002072E2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4EED80FA" w:rsidR="0074511D" w:rsidRPr="004C7551" w:rsidRDefault="00977FF5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74511D" w:rsidRPr="004C7551">
      <w:rPr>
        <w:rFonts w:ascii="Arial" w:hAnsi="Arial" w:cs="Arial"/>
        <w:sz w:val="18"/>
        <w:szCs w:val="18"/>
      </w:rPr>
      <w:t xml:space="preserve">Ângelo </w:t>
    </w:r>
    <w:proofErr w:type="spellStart"/>
    <w:r w:rsidR="0074511D" w:rsidRPr="004C7551">
      <w:rPr>
        <w:rFonts w:ascii="Arial" w:hAnsi="Arial" w:cs="Arial"/>
        <w:sz w:val="18"/>
        <w:szCs w:val="18"/>
      </w:rPr>
      <w:t>Poyer</w:t>
    </w:r>
    <w:proofErr w:type="spellEnd"/>
    <w:r w:rsidR="0074511D" w:rsidRPr="004C7551">
      <w:rPr>
        <w:rFonts w:ascii="Arial" w:hAnsi="Arial" w:cs="Arial"/>
        <w:sz w:val="18"/>
        <w:szCs w:val="18"/>
      </w:rPr>
      <w:t>, 320 –</w:t>
    </w:r>
    <w:r>
      <w:rPr>
        <w:rFonts w:ascii="Arial" w:hAnsi="Arial" w:cs="Arial"/>
        <w:sz w:val="18"/>
        <w:szCs w:val="18"/>
      </w:rPr>
      <w:t xml:space="preserve"> </w:t>
    </w:r>
    <w:r w:rsidR="0074511D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C8967" w14:textId="77777777" w:rsidR="002072E2" w:rsidRDefault="002072E2" w:rsidP="0074511D">
      <w:r>
        <w:separator/>
      </w:r>
    </w:p>
  </w:footnote>
  <w:footnote w:type="continuationSeparator" w:id="0">
    <w:p w14:paraId="2A621430" w14:textId="77777777" w:rsidR="002072E2" w:rsidRDefault="002072E2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2A6"/>
    <w:rsid w:val="00037119"/>
    <w:rsid w:val="000661F2"/>
    <w:rsid w:val="0007530A"/>
    <w:rsid w:val="001A4D28"/>
    <w:rsid w:val="001F5168"/>
    <w:rsid w:val="002072E2"/>
    <w:rsid w:val="002234A3"/>
    <w:rsid w:val="0029537A"/>
    <w:rsid w:val="002A6998"/>
    <w:rsid w:val="002C3B7C"/>
    <w:rsid w:val="002E019C"/>
    <w:rsid w:val="002F6411"/>
    <w:rsid w:val="00305F2A"/>
    <w:rsid w:val="003931B1"/>
    <w:rsid w:val="003B7F0B"/>
    <w:rsid w:val="004367FF"/>
    <w:rsid w:val="004D3819"/>
    <w:rsid w:val="0058054F"/>
    <w:rsid w:val="005C1B6B"/>
    <w:rsid w:val="005E12AD"/>
    <w:rsid w:val="00640FC5"/>
    <w:rsid w:val="00693806"/>
    <w:rsid w:val="006A167C"/>
    <w:rsid w:val="006E6D4B"/>
    <w:rsid w:val="006E6F71"/>
    <w:rsid w:val="00711C8A"/>
    <w:rsid w:val="00723CA0"/>
    <w:rsid w:val="0074511D"/>
    <w:rsid w:val="007B0C9A"/>
    <w:rsid w:val="00822158"/>
    <w:rsid w:val="00833F26"/>
    <w:rsid w:val="00834DD1"/>
    <w:rsid w:val="00902101"/>
    <w:rsid w:val="009209CF"/>
    <w:rsid w:val="0093512B"/>
    <w:rsid w:val="009472BD"/>
    <w:rsid w:val="00977FF5"/>
    <w:rsid w:val="009C1E8A"/>
    <w:rsid w:val="00A30D43"/>
    <w:rsid w:val="00A33A67"/>
    <w:rsid w:val="00A41CB7"/>
    <w:rsid w:val="00A72AD6"/>
    <w:rsid w:val="00A74AE6"/>
    <w:rsid w:val="00A95050"/>
    <w:rsid w:val="00B3539D"/>
    <w:rsid w:val="00B42345"/>
    <w:rsid w:val="00BC2A92"/>
    <w:rsid w:val="00BE082D"/>
    <w:rsid w:val="00BE4E9B"/>
    <w:rsid w:val="00D40E37"/>
    <w:rsid w:val="00DA12E5"/>
    <w:rsid w:val="00EA1C99"/>
    <w:rsid w:val="00EE2F90"/>
    <w:rsid w:val="00F452A6"/>
    <w:rsid w:val="00F53987"/>
    <w:rsid w:val="00F6260E"/>
    <w:rsid w:val="00F803BA"/>
    <w:rsid w:val="00F9708E"/>
    <w:rsid w:val="00FB7FAD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6B2EEAC3-DF56-45BC-A4A2-7729117D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7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3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4</cp:revision>
  <cp:lastPrinted>2021-11-22T10:54:00Z</cp:lastPrinted>
  <dcterms:created xsi:type="dcterms:W3CDTF">2021-12-21T16:09:00Z</dcterms:created>
  <dcterms:modified xsi:type="dcterms:W3CDTF">2021-12-21T17:32:00Z</dcterms:modified>
</cp:coreProperties>
</file>