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030CD6A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300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709BACF8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C45CDB">
        <w:rPr>
          <w:rFonts w:ascii="Arial" w:hAnsi="Arial" w:cs="Arial"/>
          <w:b/>
          <w:bCs/>
        </w:rPr>
        <w:t>JUCILEI FRANCESCHINA TOIGO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C45CDB">
        <w:rPr>
          <w:rFonts w:ascii="Arial" w:hAnsi="Arial" w:cs="Arial"/>
          <w:bCs/>
        </w:rPr>
        <w:t>192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B75411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830C1"/>
    <w:rsid w:val="00CC62F1"/>
    <w:rsid w:val="00CD4435"/>
    <w:rsid w:val="00D40E37"/>
    <w:rsid w:val="00D65B6E"/>
    <w:rsid w:val="00D6649E"/>
    <w:rsid w:val="00DA12E5"/>
    <w:rsid w:val="00DD7BA1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2021-12-15T11:43:00Z</dcterms:created>
  <dcterms:modified xsi:type="dcterms:W3CDTF">2021-12-15T11:44:00Z</dcterms:modified>
</cp:coreProperties>
</file>