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483FE5" w14:textId="18831333" w:rsidR="00223FE9" w:rsidRDefault="00223FE9" w:rsidP="00223FE9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001521">
        <w:rPr>
          <w:rFonts w:ascii="Arial" w:hAnsi="Arial" w:cs="Arial"/>
        </w:rPr>
        <w:t>201</w:t>
      </w:r>
      <w:r w:rsidR="00A202DC">
        <w:rPr>
          <w:rFonts w:ascii="Arial" w:hAnsi="Arial" w:cs="Arial"/>
        </w:rPr>
        <w:t>/2021</w:t>
      </w:r>
      <w:bookmarkStart w:id="0" w:name="_GoBack"/>
      <w:bookmarkEnd w:id="0"/>
      <w:r>
        <w:rPr>
          <w:rFonts w:ascii="Arial" w:hAnsi="Arial" w:cs="Arial"/>
        </w:rPr>
        <w:t xml:space="preserve">, de </w:t>
      </w:r>
      <w:r w:rsidR="00001521">
        <w:rPr>
          <w:rFonts w:ascii="Arial" w:hAnsi="Arial" w:cs="Arial"/>
        </w:rPr>
        <w:t>1</w:t>
      </w:r>
      <w:r w:rsidR="008213E5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de </w:t>
      </w:r>
      <w:r w:rsidR="00001521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1F77D7BB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223FE9" w:rsidRPr="005F3D9F">
        <w:rPr>
          <w:rFonts w:ascii="Arial" w:hAnsi="Arial" w:cs="Arial"/>
          <w:b/>
        </w:rPr>
        <w:t xml:space="preserve"> SERVIDOR QUE ESPECIFICA E DÁ OUTRAS PROVIDÊNCIAS</w:t>
      </w:r>
      <w:r>
        <w:rPr>
          <w:rFonts w:ascii="Arial" w:hAnsi="Arial" w:cs="Arial"/>
          <w:b/>
        </w:rPr>
        <w:t>”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488763E3" w:rsidR="00223FE9" w:rsidRDefault="00223FE9" w:rsidP="008213E5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 w:rsidR="009B1FE7">
        <w:rPr>
          <w:rFonts w:ascii="Arial" w:hAnsi="Arial" w:cs="Arial"/>
        </w:rPr>
        <w:t>E</w:t>
      </w:r>
      <w:r w:rsidR="008213E5">
        <w:rPr>
          <w:rFonts w:ascii="Arial" w:hAnsi="Arial" w:cs="Arial"/>
        </w:rPr>
        <w:t>xonerar,</w:t>
      </w:r>
      <w:r w:rsidR="009B1F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servidor </w:t>
      </w:r>
      <w:r>
        <w:rPr>
          <w:rFonts w:ascii="Arial" w:hAnsi="Arial" w:cs="Arial"/>
          <w:b/>
        </w:rPr>
        <w:t>THIAGO CAVALCANTE LIMA</w:t>
      </w:r>
      <w:r>
        <w:rPr>
          <w:rFonts w:ascii="Arial" w:hAnsi="Arial" w:cs="Arial"/>
        </w:rPr>
        <w:t xml:space="preserve">, </w:t>
      </w:r>
      <w:r w:rsidR="008213E5">
        <w:rPr>
          <w:rFonts w:ascii="Arial" w:hAnsi="Arial" w:cs="Arial"/>
        </w:rPr>
        <w:t xml:space="preserve">nomeado por meio da Portaria 009/2021, do cargo </w:t>
      </w:r>
      <w:r>
        <w:rPr>
          <w:rFonts w:ascii="Arial" w:hAnsi="Arial" w:cs="Arial"/>
        </w:rPr>
        <w:t xml:space="preserve">em comissão de </w:t>
      </w:r>
      <w:r>
        <w:rPr>
          <w:rFonts w:ascii="Arial" w:hAnsi="Arial" w:cs="Arial"/>
          <w:b/>
        </w:rPr>
        <w:t>ASSESSOR JURIDICO</w:t>
      </w:r>
      <w:r>
        <w:rPr>
          <w:rFonts w:ascii="Arial" w:hAnsi="Arial" w:cs="Arial"/>
        </w:rPr>
        <w:t>, com vencimentos previstos em Lei.</w:t>
      </w:r>
    </w:p>
    <w:p w14:paraId="46BD7370" w14:textId="77777777" w:rsidR="00223FE9" w:rsidRDefault="00223FE9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Art. 2º Esta Portaria entra em vigor na data de sua publicação.</w:t>
      </w:r>
    </w:p>
    <w:p w14:paraId="6D027823" w14:textId="77777777" w:rsidR="00223FE9" w:rsidRDefault="00223FE9" w:rsidP="00223FE9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 disposições em contrário.</w:t>
      </w:r>
    </w:p>
    <w:p w14:paraId="12C7B880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12FDBBA1" w14:textId="77777777" w:rsidR="00223FE9" w:rsidRDefault="00223FE9" w:rsidP="00223FE9">
      <w:pPr>
        <w:ind w:right="51"/>
        <w:jc w:val="both"/>
        <w:rPr>
          <w:rFonts w:ascii="Arial" w:hAnsi="Arial" w:cs="Arial"/>
        </w:rPr>
      </w:pPr>
    </w:p>
    <w:p w14:paraId="2B13BAA6" w14:textId="4C929AEA" w:rsidR="00223FE9" w:rsidRDefault="00223FE9" w:rsidP="00223FE9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8213E5">
        <w:rPr>
          <w:rFonts w:ascii="Arial" w:hAnsi="Arial" w:cs="Arial"/>
        </w:rPr>
        <w:t>19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08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380A11F2" w14:textId="77777777" w:rsidR="00223FE9" w:rsidRDefault="00223FE9" w:rsidP="00223FE9">
      <w:pPr>
        <w:rPr>
          <w:rFonts w:ascii="Arial" w:hAnsi="Arial" w:cs="Arial"/>
        </w:rPr>
      </w:pPr>
    </w:p>
    <w:p w14:paraId="755F3BEA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52902634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06808890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8213E5">
        <w:rPr>
          <w:rFonts w:ascii="Arial" w:hAnsi="Arial" w:cs="Arial"/>
        </w:rPr>
        <w:t>20</w:t>
      </w:r>
      <w:r>
        <w:rPr>
          <w:rFonts w:ascii="Arial" w:hAnsi="Arial" w:cs="Arial"/>
        </w:rPr>
        <w:t>/</w:t>
      </w:r>
      <w:r w:rsidR="008213E5">
        <w:rPr>
          <w:rFonts w:ascii="Arial" w:hAnsi="Arial" w:cs="Arial"/>
        </w:rPr>
        <w:t>Agosto</w:t>
      </w:r>
      <w:r>
        <w:rPr>
          <w:rFonts w:ascii="Arial" w:hAnsi="Arial" w:cs="Arial"/>
        </w:rPr>
        <w:t>/2021.</w:t>
      </w:r>
    </w:p>
    <w:p w14:paraId="2A4AE3FC" w14:textId="77777777" w:rsidR="00223FE9" w:rsidRDefault="00223FE9" w:rsidP="00223FE9">
      <w:pPr>
        <w:rPr>
          <w:rFonts w:ascii="Arial" w:hAnsi="Arial" w:cs="Arial"/>
        </w:rPr>
      </w:pPr>
    </w:p>
    <w:p w14:paraId="16190687" w14:textId="77777777" w:rsidR="00223FE9" w:rsidRDefault="00223FE9" w:rsidP="00223FE9">
      <w:pPr>
        <w:rPr>
          <w:rFonts w:ascii="Arial" w:hAnsi="Arial" w:cs="Arial"/>
        </w:rPr>
      </w:pPr>
    </w:p>
    <w:p w14:paraId="278D1FD5" w14:textId="77777777" w:rsidR="00223FE9" w:rsidRDefault="00223FE9" w:rsidP="00223FE9"/>
    <w:p w14:paraId="6C0B0405" w14:textId="77777777" w:rsidR="00223FE9" w:rsidRPr="008213E5" w:rsidRDefault="00223FE9" w:rsidP="00223FE9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8213E5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DA62541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F02F1D" w14:textId="77777777" w:rsidR="00223FE9" w:rsidRDefault="00223FE9" w:rsidP="00223FE9"/>
    <w:p w14:paraId="53B79698" w14:textId="77777777" w:rsidR="0046448A" w:rsidRDefault="0046448A" w:rsidP="0046448A"/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001521" w:rsidRDefault="00001521" w:rsidP="0074511D">
      <w:r>
        <w:separator/>
      </w:r>
    </w:p>
  </w:endnote>
  <w:endnote w:type="continuationSeparator" w:id="0">
    <w:p w14:paraId="00D637CE" w14:textId="77777777" w:rsidR="00001521" w:rsidRDefault="0000152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01521" w:rsidRPr="004C7551" w:rsidRDefault="0000152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01521" w:rsidRDefault="0000152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001521" w:rsidRDefault="00001521" w:rsidP="0074511D">
      <w:r>
        <w:separator/>
      </w:r>
    </w:p>
  </w:footnote>
  <w:footnote w:type="continuationSeparator" w:id="0">
    <w:p w14:paraId="179CCFE0" w14:textId="77777777" w:rsidR="00001521" w:rsidRDefault="0000152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01521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01521" w:rsidRPr="004A5E93" w:rsidRDefault="0000152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01521" w:rsidRDefault="000015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01521"/>
    <w:rsid w:val="00083953"/>
    <w:rsid w:val="00107E1B"/>
    <w:rsid w:val="00116DD4"/>
    <w:rsid w:val="00174C92"/>
    <w:rsid w:val="001D1C6F"/>
    <w:rsid w:val="001F5168"/>
    <w:rsid w:val="00202D1B"/>
    <w:rsid w:val="00210D73"/>
    <w:rsid w:val="002234A3"/>
    <w:rsid w:val="00223FE9"/>
    <w:rsid w:val="00230D46"/>
    <w:rsid w:val="002A6998"/>
    <w:rsid w:val="00305F2A"/>
    <w:rsid w:val="003634CB"/>
    <w:rsid w:val="00391E93"/>
    <w:rsid w:val="003B7F0B"/>
    <w:rsid w:val="0045368F"/>
    <w:rsid w:val="0046448A"/>
    <w:rsid w:val="004D3819"/>
    <w:rsid w:val="005534ED"/>
    <w:rsid w:val="005E12AD"/>
    <w:rsid w:val="005F3D9F"/>
    <w:rsid w:val="0065251F"/>
    <w:rsid w:val="006C177D"/>
    <w:rsid w:val="006D402C"/>
    <w:rsid w:val="0074511D"/>
    <w:rsid w:val="00780416"/>
    <w:rsid w:val="00807166"/>
    <w:rsid w:val="008213E5"/>
    <w:rsid w:val="00833F26"/>
    <w:rsid w:val="00834DD1"/>
    <w:rsid w:val="008E5540"/>
    <w:rsid w:val="009B1FE7"/>
    <w:rsid w:val="009E5B2D"/>
    <w:rsid w:val="00A202DC"/>
    <w:rsid w:val="00A30D43"/>
    <w:rsid w:val="00A41CB7"/>
    <w:rsid w:val="00B42345"/>
    <w:rsid w:val="00BB1FB8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E578D-C01A-4AB7-9F63-4CA46D16A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2021-08-19T18:09:00Z</cp:lastPrinted>
  <dcterms:created xsi:type="dcterms:W3CDTF">2021-08-19T17:14:00Z</dcterms:created>
  <dcterms:modified xsi:type="dcterms:W3CDTF">2021-08-20T17:03:00Z</dcterms:modified>
</cp:coreProperties>
</file>